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181"/>
        <w:tblW w:w="10456" w:type="dxa"/>
        <w:tblLayout w:type="fixed"/>
        <w:tblLook w:val="01E0" w:firstRow="1" w:lastRow="1" w:firstColumn="1" w:lastColumn="1" w:noHBand="0" w:noVBand="0"/>
      </w:tblPr>
      <w:tblGrid>
        <w:gridCol w:w="459"/>
        <w:gridCol w:w="1701"/>
        <w:gridCol w:w="992"/>
        <w:gridCol w:w="1559"/>
        <w:gridCol w:w="2627"/>
        <w:gridCol w:w="1059"/>
        <w:gridCol w:w="783"/>
        <w:gridCol w:w="1276"/>
      </w:tblGrid>
      <w:tr w:rsidR="002C7738" w:rsidRPr="002C7738" w14:paraId="2A07166D" w14:textId="77777777" w:rsidTr="00084A2B">
        <w:trPr>
          <w:trHeight w:val="1408"/>
        </w:trPr>
        <w:tc>
          <w:tcPr>
            <w:tcW w:w="459" w:type="dxa"/>
          </w:tcPr>
          <w:p w14:paraId="3AE74DD3" w14:textId="77777777" w:rsidR="002C7738" w:rsidRPr="002C7738" w:rsidRDefault="002C7738" w:rsidP="002C7738">
            <w:pPr>
              <w:pStyle w:val="BodyTextIndent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C773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14:paraId="56A1753D" w14:textId="77777777" w:rsidR="002C7738" w:rsidRPr="002C7738" w:rsidRDefault="002C7738" w:rsidP="002C7738">
            <w:pPr>
              <w:pStyle w:val="BodyTextIndent"/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C7738">
              <w:rPr>
                <w:b/>
                <w:bCs/>
                <w:sz w:val="24"/>
                <w:szCs w:val="24"/>
                <w:lang w:val="en-US"/>
              </w:rPr>
              <w:t>Topics of classes (lectures, seminars)</w:t>
            </w:r>
          </w:p>
        </w:tc>
        <w:tc>
          <w:tcPr>
            <w:tcW w:w="992" w:type="dxa"/>
          </w:tcPr>
          <w:p w14:paraId="0B1B79FC" w14:textId="77777777" w:rsidR="002C7738" w:rsidRPr="002C7738" w:rsidRDefault="002C7738" w:rsidP="002C7738">
            <w:pPr>
              <w:pStyle w:val="BodyTextIndent"/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  <w:r w:rsidRPr="002C7738">
              <w:rPr>
                <w:b/>
                <w:bCs/>
                <w:sz w:val="24"/>
                <w:szCs w:val="24"/>
                <w:lang w:val="en-US"/>
              </w:rPr>
              <w:t xml:space="preserve">Assignments   </w:t>
            </w:r>
          </w:p>
          <w:p w14:paraId="38235D56" w14:textId="77777777" w:rsidR="002C7738" w:rsidRPr="002C7738" w:rsidRDefault="002C7738" w:rsidP="002C7738">
            <w:pPr>
              <w:pStyle w:val="BodyTextIndent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C08D33" w14:textId="77777777" w:rsidR="002C7738" w:rsidRPr="002C7738" w:rsidRDefault="002C7738" w:rsidP="002C7738">
            <w:pPr>
              <w:pStyle w:val="BodyTextIndent"/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  <w:r w:rsidRPr="002C7738">
              <w:rPr>
                <w:b/>
                <w:bCs/>
                <w:sz w:val="24"/>
                <w:szCs w:val="24"/>
                <w:lang w:val="en-US"/>
              </w:rPr>
              <w:t>The purpose and content of the task</w:t>
            </w:r>
            <w:r w:rsidRPr="002C7738">
              <w:rPr>
                <w:b/>
                <w:bCs/>
                <w:sz w:val="24"/>
                <w:szCs w:val="24"/>
                <w:lang w:val="en-US"/>
              </w:rPr>
              <w:tab/>
            </w:r>
          </w:p>
          <w:p w14:paraId="58F5B903" w14:textId="77777777" w:rsidR="002C7738" w:rsidRPr="002C7738" w:rsidRDefault="002C7738" w:rsidP="002C7738">
            <w:pPr>
              <w:pStyle w:val="BodyTextIndent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27" w:type="dxa"/>
          </w:tcPr>
          <w:p w14:paraId="65C79FF9" w14:textId="77777777" w:rsidR="002C7738" w:rsidRPr="002C7738" w:rsidRDefault="002C7738" w:rsidP="002C7738">
            <w:pPr>
              <w:pStyle w:val="BodyTextIndent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C7738">
              <w:rPr>
                <w:b/>
                <w:bCs/>
                <w:sz w:val="24"/>
                <w:szCs w:val="24"/>
                <w:lang w:val="en-US"/>
              </w:rPr>
              <w:t>The literature provided</w:t>
            </w:r>
          </w:p>
        </w:tc>
        <w:tc>
          <w:tcPr>
            <w:tcW w:w="1059" w:type="dxa"/>
          </w:tcPr>
          <w:p w14:paraId="36510546" w14:textId="77777777" w:rsidR="002C7738" w:rsidRPr="002C7738" w:rsidRDefault="002C7738" w:rsidP="002C7738">
            <w:pPr>
              <w:pStyle w:val="BodyTextIndent"/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  <w:r w:rsidRPr="002C7738">
              <w:rPr>
                <w:b/>
                <w:bCs/>
                <w:sz w:val="24"/>
                <w:szCs w:val="24"/>
                <w:lang w:val="en-US"/>
              </w:rPr>
              <w:t>Form of control</w:t>
            </w:r>
          </w:p>
          <w:p w14:paraId="5D4424E5" w14:textId="77777777" w:rsidR="002C7738" w:rsidRPr="002C7738" w:rsidRDefault="002C7738" w:rsidP="002C7738">
            <w:pPr>
              <w:pStyle w:val="BodyTextIndent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14:paraId="1A48568F" w14:textId="77777777" w:rsidR="002C7738" w:rsidRPr="002C7738" w:rsidRDefault="002C7738" w:rsidP="002C7738">
            <w:pPr>
              <w:pStyle w:val="BodyTextIndent"/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  <w:r w:rsidRPr="002C7738">
              <w:rPr>
                <w:b/>
                <w:bCs/>
                <w:sz w:val="24"/>
                <w:szCs w:val="24"/>
                <w:lang w:val="en-US"/>
              </w:rPr>
              <w:t>Deadline</w:t>
            </w:r>
          </w:p>
          <w:p w14:paraId="642D7EF8" w14:textId="77777777" w:rsidR="002C7738" w:rsidRPr="002C7738" w:rsidRDefault="002C7738" w:rsidP="002C7738">
            <w:pPr>
              <w:pStyle w:val="BodyTextIndent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6CD3D3" w14:textId="77777777" w:rsidR="002C7738" w:rsidRPr="002C7738" w:rsidRDefault="002C7738" w:rsidP="002C7738">
            <w:pPr>
              <w:pStyle w:val="BodyTextIndent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C7738">
              <w:rPr>
                <w:b/>
                <w:bCs/>
                <w:sz w:val="24"/>
                <w:szCs w:val="24"/>
                <w:lang w:val="en-US"/>
              </w:rPr>
              <w:t>Max. score (in % measurement)</w:t>
            </w:r>
          </w:p>
        </w:tc>
      </w:tr>
      <w:tr w:rsidR="002C7738" w:rsidRPr="002C7738" w14:paraId="3C309FA1" w14:textId="77777777" w:rsidTr="00084A2B">
        <w:tc>
          <w:tcPr>
            <w:tcW w:w="459" w:type="dxa"/>
          </w:tcPr>
          <w:p w14:paraId="6CF42617" w14:textId="77777777" w:rsidR="002C7738" w:rsidRPr="002C7738" w:rsidRDefault="002C7738" w:rsidP="002C7738">
            <w:pPr>
              <w:pStyle w:val="BodyTextIndent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773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D664008" w14:textId="77777777" w:rsidR="002C7738" w:rsidRPr="00ED3F69" w:rsidRDefault="002C7738" w:rsidP="00ED3F69">
            <w:pPr>
              <w:pStyle w:val="BodyTextIndent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ED3F69">
              <w:rPr>
                <w:sz w:val="24"/>
                <w:szCs w:val="24"/>
                <w:lang w:val="en-US"/>
              </w:rPr>
              <w:t>Topic No. 1</w:t>
            </w:r>
          </w:p>
          <w:p w14:paraId="06B36088" w14:textId="422E10A5" w:rsidR="002C7738" w:rsidRPr="00ED3F69" w:rsidRDefault="00ED3F69" w:rsidP="002C7738">
            <w:pPr>
              <w:pStyle w:val="BodyTextIndent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ED3F69">
              <w:rPr>
                <w:bCs/>
                <w:sz w:val="24"/>
                <w:szCs w:val="24"/>
                <w:lang w:val="en-US"/>
              </w:rPr>
              <w:t xml:space="preserve">To study the </w:t>
            </w:r>
            <w:r w:rsidRPr="00ED3F69">
              <w:rPr>
                <w:bCs/>
                <w:sz w:val="24"/>
                <w:szCs w:val="24"/>
                <w:lang w:val="en-GB"/>
              </w:rPr>
              <w:t>Critiques of Theories of Law </w:t>
            </w:r>
            <w:r w:rsidR="002C7738" w:rsidRPr="00ED3F69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992" w:type="dxa"/>
          </w:tcPr>
          <w:p w14:paraId="2A8AEAFE" w14:textId="77777777" w:rsidR="002C7738" w:rsidRPr="002C7738" w:rsidRDefault="002C7738" w:rsidP="002C7738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Read as well as prepare an essay</w:t>
            </w:r>
          </w:p>
        </w:tc>
        <w:tc>
          <w:tcPr>
            <w:tcW w:w="1559" w:type="dxa"/>
          </w:tcPr>
          <w:p w14:paraId="2E65E4D9" w14:textId="53CA8D14" w:rsidR="002C7738" w:rsidRPr="002C7738" w:rsidRDefault="002C7738" w:rsidP="002C7738">
            <w:pPr>
              <w:pStyle w:val="BodyTextIndent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Familiarization with the</w:t>
            </w:r>
            <w:r w:rsidR="00ED3F69" w:rsidRPr="00ED3F69">
              <w:rPr>
                <w:bCs/>
                <w:sz w:val="24"/>
                <w:szCs w:val="24"/>
                <w:lang w:val="en-GB"/>
              </w:rPr>
              <w:t xml:space="preserve"> </w:t>
            </w:r>
            <w:r w:rsidR="00ED3F69" w:rsidRPr="00ED3F69">
              <w:rPr>
                <w:bCs/>
                <w:sz w:val="24"/>
                <w:szCs w:val="24"/>
                <w:lang w:val="en-GB"/>
              </w:rPr>
              <w:t>Critiques of Theories of Law </w:t>
            </w:r>
            <w:r w:rsidRPr="002C7738">
              <w:rPr>
                <w:sz w:val="24"/>
                <w:szCs w:val="24"/>
                <w:lang w:val="en-US"/>
              </w:rPr>
              <w:tab/>
            </w:r>
          </w:p>
          <w:p w14:paraId="160912C1" w14:textId="77777777" w:rsidR="002C7738" w:rsidRPr="002C7738" w:rsidRDefault="002C7738" w:rsidP="002C7738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627" w:type="dxa"/>
            <w:shd w:val="clear" w:color="auto" w:fill="auto"/>
          </w:tcPr>
          <w:p w14:paraId="428918F5" w14:textId="5E6F643F" w:rsidR="002C7738" w:rsidRDefault="00C653EF" w:rsidP="00C653EF">
            <w:pPr>
              <w:pStyle w:val="BodyTextIndent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653EF">
              <w:rPr>
                <w:sz w:val="24"/>
                <w:szCs w:val="24"/>
                <w:lang w:val="en-GB"/>
              </w:rPr>
              <w:t>Carty, Anthony. </w:t>
            </w:r>
            <w:r w:rsidRPr="00C653EF">
              <w:rPr>
                <w:i/>
                <w:iCs/>
                <w:sz w:val="24"/>
                <w:szCs w:val="24"/>
                <w:lang w:val="en-GB"/>
              </w:rPr>
              <w:t>Philosophy of International Law</w:t>
            </w:r>
            <w:r w:rsidRPr="00C653EF">
              <w:rPr>
                <w:sz w:val="24"/>
                <w:szCs w:val="24"/>
                <w:lang w:val="en-GB"/>
              </w:rPr>
              <w:t>. 1st ed. Edinburgh: Edinburgh University Press, 2007.</w:t>
            </w:r>
          </w:p>
          <w:p w14:paraId="350CAB14" w14:textId="77777777" w:rsidR="00C653EF" w:rsidRDefault="00C653EF" w:rsidP="002C7738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  <w:p w14:paraId="070D4FE7" w14:textId="7F96D736" w:rsidR="00C653EF" w:rsidRDefault="00C653EF" w:rsidP="002C7738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653EF">
              <w:rPr>
                <w:sz w:val="24"/>
                <w:szCs w:val="24"/>
                <w:lang w:val="en-GB"/>
              </w:rPr>
              <w:t>Gozzi, Gustavo, and Filippo Valente. </w:t>
            </w:r>
            <w:r w:rsidRPr="00C653EF">
              <w:rPr>
                <w:i/>
                <w:iCs/>
                <w:sz w:val="24"/>
                <w:szCs w:val="24"/>
                <w:lang w:val="en-GB"/>
              </w:rPr>
              <w:t>Rights and Civilizations: A History and Philosophy of International Law</w:t>
            </w:r>
            <w:r w:rsidRPr="00C653EF">
              <w:rPr>
                <w:sz w:val="24"/>
                <w:szCs w:val="24"/>
                <w:lang w:val="en-GB"/>
              </w:rPr>
              <w:t>. Cambridge: Cambridge University Press, 2019.</w:t>
            </w:r>
          </w:p>
          <w:p w14:paraId="4CA8A46D" w14:textId="77777777" w:rsidR="00C653EF" w:rsidRDefault="00C653EF" w:rsidP="002C7738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  <w:p w14:paraId="4AB822A8" w14:textId="58CB21F6" w:rsidR="00C653EF" w:rsidRPr="00C653EF" w:rsidRDefault="00C653EF" w:rsidP="002C7738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653EF">
              <w:rPr>
                <w:sz w:val="24"/>
                <w:szCs w:val="24"/>
                <w:lang w:val="en-GB"/>
              </w:rPr>
              <w:t>Lefkowitz, David. </w:t>
            </w:r>
            <w:r w:rsidRPr="00C653EF">
              <w:rPr>
                <w:i/>
                <w:iCs/>
                <w:sz w:val="24"/>
                <w:szCs w:val="24"/>
                <w:lang w:val="en-GB"/>
              </w:rPr>
              <w:t>Philosophy and International Law: A Critical Introduction</w:t>
            </w:r>
            <w:r w:rsidRPr="00C653EF">
              <w:rPr>
                <w:sz w:val="24"/>
                <w:szCs w:val="24"/>
                <w:lang w:val="en-GB"/>
              </w:rPr>
              <w:t>. Cambridge: Cambridge University Press, 2020.</w:t>
            </w:r>
          </w:p>
        </w:tc>
        <w:tc>
          <w:tcPr>
            <w:tcW w:w="1059" w:type="dxa"/>
          </w:tcPr>
          <w:p w14:paraId="15165DCD" w14:textId="77777777" w:rsidR="002C7738" w:rsidRPr="002C7738" w:rsidRDefault="002C7738" w:rsidP="002C7738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Oral interview and review of abstracts</w:t>
            </w:r>
          </w:p>
          <w:p w14:paraId="161941FD" w14:textId="77777777" w:rsidR="002C7738" w:rsidRPr="002C7738" w:rsidRDefault="002C7738" w:rsidP="002C7738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783" w:type="dxa"/>
          </w:tcPr>
          <w:p w14:paraId="62054972" w14:textId="7D05C61A" w:rsidR="002C7738" w:rsidRPr="002C7738" w:rsidRDefault="00ED3F69" w:rsidP="002C7738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ED3F69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2C7738" w:rsidRPr="002C7738">
              <w:rPr>
                <w:sz w:val="24"/>
                <w:szCs w:val="24"/>
                <w:lang w:val="en-US"/>
              </w:rPr>
              <w:t>week</w:t>
            </w:r>
          </w:p>
        </w:tc>
        <w:tc>
          <w:tcPr>
            <w:tcW w:w="1276" w:type="dxa"/>
          </w:tcPr>
          <w:p w14:paraId="7FDF7FA3" w14:textId="7872C8C4" w:rsidR="002C7738" w:rsidRPr="00ED3F69" w:rsidRDefault="00ED3F69" w:rsidP="002C7738">
            <w:pPr>
              <w:pStyle w:val="BodyTextIndent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</w:tr>
      <w:tr w:rsidR="002C7738" w:rsidRPr="002C7738" w14:paraId="7701614A" w14:textId="77777777" w:rsidTr="00084A2B">
        <w:tc>
          <w:tcPr>
            <w:tcW w:w="459" w:type="dxa"/>
          </w:tcPr>
          <w:p w14:paraId="3068B071" w14:textId="77777777" w:rsidR="002C7738" w:rsidRPr="002C7738" w:rsidRDefault="002C7738" w:rsidP="002C7738">
            <w:pPr>
              <w:pStyle w:val="BodyTextIndent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773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B45A76F" w14:textId="77777777" w:rsidR="002C7738" w:rsidRPr="002C7738" w:rsidRDefault="002C7738" w:rsidP="00ED3F69">
            <w:pPr>
              <w:pStyle w:val="BodyTextIndent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Topic No. 2</w:t>
            </w:r>
          </w:p>
          <w:p w14:paraId="7A3512A1" w14:textId="351D5F38" w:rsidR="002C7738" w:rsidRPr="00ED3F69" w:rsidRDefault="00ED3F69" w:rsidP="002C7738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ED3F69">
              <w:rPr>
                <w:bCs/>
                <w:color w:val="000000" w:themeColor="text1"/>
                <w:sz w:val="24"/>
                <w:szCs w:val="24"/>
                <w:lang w:val="en-GB"/>
              </w:rPr>
              <w:t xml:space="preserve">To </w:t>
            </w:r>
            <w:proofErr w:type="spellStart"/>
            <w:r w:rsidRPr="00ED3F69">
              <w:rPr>
                <w:bCs/>
                <w:color w:val="000000" w:themeColor="text1"/>
                <w:sz w:val="24"/>
                <w:szCs w:val="24"/>
                <w:lang w:val="en-GB"/>
              </w:rPr>
              <w:t>analyze</w:t>
            </w:r>
            <w:proofErr w:type="spellEnd"/>
            <w:r w:rsidRPr="00ED3F69">
              <w:rPr>
                <w:bCs/>
                <w:color w:val="000000" w:themeColor="text1"/>
                <w:sz w:val="24"/>
                <w:szCs w:val="24"/>
                <w:lang w:val="en-GB"/>
              </w:rPr>
              <w:t xml:space="preserve"> the role of the </w:t>
            </w:r>
            <w:r w:rsidRPr="00ED3F69">
              <w:rPr>
                <w:bCs/>
                <w:sz w:val="24"/>
                <w:szCs w:val="24"/>
                <w:lang w:val="en-US"/>
              </w:rPr>
              <w:t>UDHR and its concept</w:t>
            </w:r>
          </w:p>
        </w:tc>
        <w:tc>
          <w:tcPr>
            <w:tcW w:w="992" w:type="dxa"/>
          </w:tcPr>
          <w:p w14:paraId="6118AB5D" w14:textId="77777777" w:rsidR="002C7738" w:rsidRPr="002C7738" w:rsidRDefault="002C7738" w:rsidP="002C7738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Read and prepare an abstract</w:t>
            </w:r>
          </w:p>
        </w:tc>
        <w:tc>
          <w:tcPr>
            <w:tcW w:w="1559" w:type="dxa"/>
          </w:tcPr>
          <w:p w14:paraId="0A72F8D0" w14:textId="3AB49CEA" w:rsidR="002C7738" w:rsidRPr="002C7738" w:rsidRDefault="002C7738" w:rsidP="002C7738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 xml:space="preserve">Acquaintance with the </w:t>
            </w:r>
            <w:r w:rsidR="009F092F">
              <w:rPr>
                <w:sz w:val="24"/>
                <w:szCs w:val="24"/>
                <w:lang w:val="en-US"/>
              </w:rPr>
              <w:t>UDHR</w:t>
            </w:r>
          </w:p>
        </w:tc>
        <w:tc>
          <w:tcPr>
            <w:tcW w:w="2627" w:type="dxa"/>
          </w:tcPr>
          <w:p w14:paraId="0BDF9EE6" w14:textId="77777777" w:rsidR="002C7738" w:rsidRDefault="00C653EF" w:rsidP="00ED3F69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653EF">
              <w:rPr>
                <w:sz w:val="24"/>
                <w:szCs w:val="24"/>
                <w:lang w:val="en-GB"/>
              </w:rPr>
              <w:t>Angelo Dube. “The UDHR at 75: Analysing the Prevalence of the Use of the UDHR and Other Human Rights Treaties in the Work of the Constitutional Court of South Africa.” </w:t>
            </w:r>
            <w:r w:rsidRPr="00C653EF">
              <w:rPr>
                <w:i/>
                <w:iCs/>
                <w:sz w:val="24"/>
                <w:szCs w:val="24"/>
                <w:lang w:val="en-GB"/>
              </w:rPr>
              <w:t>Laws</w:t>
            </w:r>
            <w:r w:rsidRPr="00C653EF">
              <w:rPr>
                <w:sz w:val="24"/>
                <w:szCs w:val="24"/>
                <w:lang w:val="en-GB"/>
              </w:rPr>
              <w:t> 13.4 (2024): 50-. Web.</w:t>
            </w:r>
          </w:p>
          <w:p w14:paraId="4AB15036" w14:textId="77777777" w:rsidR="00C653EF" w:rsidRDefault="00C653EF" w:rsidP="00ED3F69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  <w:p w14:paraId="1A94AAE2" w14:textId="7097689D" w:rsidR="00C653EF" w:rsidRPr="00C653EF" w:rsidRDefault="00C653EF" w:rsidP="00ED3F69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653EF">
              <w:rPr>
                <w:sz w:val="24"/>
                <w:szCs w:val="24"/>
                <w:lang w:val="en-GB"/>
              </w:rPr>
              <w:t>Slotte</w:t>
            </w:r>
            <w:proofErr w:type="spellEnd"/>
            <w:r w:rsidRPr="00C653EF">
              <w:rPr>
                <w:sz w:val="24"/>
                <w:szCs w:val="24"/>
                <w:lang w:val="en-GB"/>
              </w:rPr>
              <w:t>, Pamela, and Miia Halme, eds. </w:t>
            </w:r>
            <w:r w:rsidRPr="00C653EF">
              <w:rPr>
                <w:i/>
                <w:iCs/>
                <w:sz w:val="24"/>
                <w:szCs w:val="24"/>
                <w:lang w:val="en-GB"/>
              </w:rPr>
              <w:t>Revisiting the Origins of Human Rights</w:t>
            </w:r>
            <w:r w:rsidRPr="00C653EF">
              <w:rPr>
                <w:sz w:val="24"/>
                <w:szCs w:val="24"/>
                <w:lang w:val="en-GB"/>
              </w:rPr>
              <w:t xml:space="preserve">. </w:t>
            </w:r>
            <w:r w:rsidRPr="00C653EF">
              <w:rPr>
                <w:sz w:val="24"/>
                <w:szCs w:val="24"/>
              </w:rPr>
              <w:t>Cambridge: Cambridge University Press, 2015. Print.</w:t>
            </w:r>
          </w:p>
        </w:tc>
        <w:tc>
          <w:tcPr>
            <w:tcW w:w="1059" w:type="dxa"/>
          </w:tcPr>
          <w:p w14:paraId="546C7299" w14:textId="77777777" w:rsidR="002C7738" w:rsidRPr="002C7738" w:rsidRDefault="002C7738" w:rsidP="002C7738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Oral interview and review of abstracts</w:t>
            </w:r>
          </w:p>
          <w:p w14:paraId="5F7530E5" w14:textId="77777777" w:rsidR="002C7738" w:rsidRPr="002C7738" w:rsidRDefault="002C7738" w:rsidP="002C7738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783" w:type="dxa"/>
          </w:tcPr>
          <w:p w14:paraId="2C4CB5EE" w14:textId="12AB968E" w:rsidR="00ED3F69" w:rsidRDefault="00ED3F69" w:rsidP="002C7738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Pr="00ED3F69">
              <w:rPr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2DE1AED0" w14:textId="64159D9F" w:rsidR="002C7738" w:rsidRPr="002C7738" w:rsidRDefault="002C7738" w:rsidP="002C7738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week</w:t>
            </w:r>
          </w:p>
        </w:tc>
        <w:tc>
          <w:tcPr>
            <w:tcW w:w="1276" w:type="dxa"/>
          </w:tcPr>
          <w:p w14:paraId="45FC3170" w14:textId="30C21FC1" w:rsidR="002C7738" w:rsidRPr="00ED3F69" w:rsidRDefault="002C7738" w:rsidP="002C7738">
            <w:pPr>
              <w:pStyle w:val="BodyTextIndent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</w:rPr>
              <w:t>1</w:t>
            </w:r>
            <w:r w:rsidR="00ED3F69">
              <w:rPr>
                <w:sz w:val="24"/>
                <w:szCs w:val="24"/>
                <w:lang w:val="en-US"/>
              </w:rPr>
              <w:t>5</w:t>
            </w:r>
          </w:p>
        </w:tc>
      </w:tr>
      <w:tr w:rsidR="002C7738" w:rsidRPr="002C7738" w14:paraId="270B83F4" w14:textId="77777777" w:rsidTr="00084A2B">
        <w:trPr>
          <w:trHeight w:val="1515"/>
        </w:trPr>
        <w:tc>
          <w:tcPr>
            <w:tcW w:w="459" w:type="dxa"/>
          </w:tcPr>
          <w:p w14:paraId="0AFE384A" w14:textId="77777777" w:rsidR="002C7738" w:rsidRPr="002C7738" w:rsidRDefault="002C7738" w:rsidP="002C7738">
            <w:pPr>
              <w:pStyle w:val="BodyTextIndent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773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5C231A5" w14:textId="77777777" w:rsidR="002C7738" w:rsidRPr="002C7738" w:rsidRDefault="002C7738" w:rsidP="00ED3F69">
            <w:pPr>
              <w:pStyle w:val="BodyTextIndent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Topic No. 3</w:t>
            </w:r>
          </w:p>
          <w:p w14:paraId="15F75AB7" w14:textId="388D4850" w:rsidR="002C7738" w:rsidRPr="00ED3F69" w:rsidRDefault="00ED3F69" w:rsidP="002C7738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ED3F69">
              <w:rPr>
                <w:bCs/>
                <w:sz w:val="24"/>
                <w:szCs w:val="24"/>
                <w:lang w:val="en-US"/>
              </w:rPr>
              <w:t xml:space="preserve">The role of global justice and its historical </w:t>
            </w:r>
            <w:r w:rsidRPr="00ED3F69">
              <w:rPr>
                <w:bCs/>
                <w:sz w:val="24"/>
                <w:szCs w:val="24"/>
                <w:lang w:val="en-US"/>
              </w:rPr>
              <w:lastRenderedPageBreak/>
              <w:t>origin</w:t>
            </w:r>
          </w:p>
        </w:tc>
        <w:tc>
          <w:tcPr>
            <w:tcW w:w="992" w:type="dxa"/>
          </w:tcPr>
          <w:p w14:paraId="4D5FD4CE" w14:textId="77777777" w:rsidR="002C7738" w:rsidRPr="002C7738" w:rsidRDefault="002C7738" w:rsidP="002C7738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lastRenderedPageBreak/>
              <w:t>Read and prepare an abstract</w:t>
            </w:r>
          </w:p>
        </w:tc>
        <w:tc>
          <w:tcPr>
            <w:tcW w:w="1559" w:type="dxa"/>
          </w:tcPr>
          <w:p w14:paraId="7073B0C2" w14:textId="0B1BF90B" w:rsidR="002C7738" w:rsidRPr="002C7738" w:rsidRDefault="002C7738" w:rsidP="002C7738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Familiarization with the features of</w:t>
            </w:r>
            <w:r w:rsidR="00ED3F69">
              <w:rPr>
                <w:sz w:val="24"/>
                <w:szCs w:val="24"/>
                <w:lang w:val="en-US"/>
              </w:rPr>
              <w:t xml:space="preserve"> the</w:t>
            </w:r>
            <w:r w:rsidR="009F092F">
              <w:rPr>
                <w:sz w:val="24"/>
                <w:szCs w:val="24"/>
                <w:lang w:val="en-US"/>
              </w:rPr>
              <w:t xml:space="preserve"> global justice</w:t>
            </w:r>
          </w:p>
        </w:tc>
        <w:tc>
          <w:tcPr>
            <w:tcW w:w="2627" w:type="dxa"/>
          </w:tcPr>
          <w:p w14:paraId="683FB774" w14:textId="77777777" w:rsidR="002C7738" w:rsidRDefault="00C653EF" w:rsidP="002C7738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653EF">
              <w:rPr>
                <w:sz w:val="24"/>
                <w:szCs w:val="24"/>
                <w:lang w:val="en-GB"/>
              </w:rPr>
              <w:t>Thomas, A. Jean. </w:t>
            </w:r>
            <w:r w:rsidRPr="00C653EF">
              <w:rPr>
                <w:i/>
                <w:iCs/>
                <w:sz w:val="24"/>
                <w:szCs w:val="24"/>
                <w:lang w:val="en-GB"/>
              </w:rPr>
              <w:t xml:space="preserve">The Open World, </w:t>
            </w:r>
            <w:proofErr w:type="spellStart"/>
            <w:r w:rsidRPr="00C653EF">
              <w:rPr>
                <w:i/>
                <w:iCs/>
                <w:sz w:val="24"/>
                <w:szCs w:val="24"/>
                <w:lang w:val="en-GB"/>
              </w:rPr>
              <w:t>Hackbacks</w:t>
            </w:r>
            <w:proofErr w:type="spellEnd"/>
            <w:r w:rsidRPr="00C653EF">
              <w:rPr>
                <w:i/>
                <w:iCs/>
                <w:sz w:val="24"/>
                <w:szCs w:val="24"/>
                <w:lang w:val="en-GB"/>
              </w:rPr>
              <w:t xml:space="preserve"> and Global Justice</w:t>
            </w:r>
            <w:r w:rsidRPr="00C653EF">
              <w:rPr>
                <w:sz w:val="24"/>
                <w:szCs w:val="24"/>
                <w:lang w:val="en-GB"/>
              </w:rPr>
              <w:t xml:space="preserve">. 1st ed. 2023. Singapore: Palgrave Macmillan, </w:t>
            </w:r>
            <w:r w:rsidRPr="00C653EF">
              <w:rPr>
                <w:sz w:val="24"/>
                <w:szCs w:val="24"/>
                <w:lang w:val="en-GB"/>
              </w:rPr>
              <w:lastRenderedPageBreak/>
              <w:t>2023. Web.</w:t>
            </w:r>
          </w:p>
          <w:p w14:paraId="64BD2B8B" w14:textId="77777777" w:rsidR="00C653EF" w:rsidRDefault="00C653EF" w:rsidP="002C7738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  <w:p w14:paraId="6C9F7181" w14:textId="77777777" w:rsidR="00C653EF" w:rsidRDefault="00C653EF" w:rsidP="002C7738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653EF">
              <w:rPr>
                <w:sz w:val="24"/>
                <w:szCs w:val="24"/>
                <w:lang w:val="en-GB"/>
              </w:rPr>
              <w:t>Merle Jean-Christophe et al. </w:t>
            </w:r>
            <w:r w:rsidRPr="00C653EF">
              <w:rPr>
                <w:i/>
                <w:iCs/>
                <w:sz w:val="24"/>
                <w:szCs w:val="24"/>
                <w:lang w:val="en-GB"/>
              </w:rPr>
              <w:t xml:space="preserve">Spheres of Global </w:t>
            </w:r>
            <w:proofErr w:type="gramStart"/>
            <w:r w:rsidRPr="00C653EF">
              <w:rPr>
                <w:i/>
                <w:iCs/>
                <w:sz w:val="24"/>
                <w:szCs w:val="24"/>
                <w:lang w:val="en-GB"/>
              </w:rPr>
              <w:t>Justice  /</w:t>
            </w:r>
            <w:proofErr w:type="gramEnd"/>
            <w:r w:rsidRPr="00C653EF">
              <w:rPr>
                <w:i/>
                <w:iCs/>
                <w:sz w:val="24"/>
                <w:szCs w:val="24"/>
                <w:lang w:val="en-GB"/>
              </w:rPr>
              <w:t xml:space="preserve"> Jean-Christophe Merle, Editor</w:t>
            </w:r>
            <w:r w:rsidRPr="00C653EF">
              <w:rPr>
                <w:sz w:val="24"/>
                <w:szCs w:val="24"/>
                <w:lang w:val="en-GB"/>
              </w:rPr>
              <w:t>. Dordrecht: Springer, 2013. Print.</w:t>
            </w:r>
          </w:p>
          <w:p w14:paraId="0F8AA90D" w14:textId="77777777" w:rsidR="00C653EF" w:rsidRDefault="00C653EF" w:rsidP="002C7738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  <w:p w14:paraId="2150FF16" w14:textId="54B37B1E" w:rsidR="00C653EF" w:rsidRPr="00C653EF" w:rsidRDefault="00C653EF" w:rsidP="002C7738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653EF">
              <w:rPr>
                <w:sz w:val="24"/>
                <w:szCs w:val="24"/>
                <w:lang w:val="en-GB"/>
              </w:rPr>
              <w:t>Bell, D. (ed.) (2019) </w:t>
            </w:r>
            <w:r w:rsidRPr="00C653EF">
              <w:rPr>
                <w:i/>
                <w:iCs/>
                <w:sz w:val="24"/>
                <w:szCs w:val="24"/>
                <w:lang w:val="en-GB"/>
              </w:rPr>
              <w:t>Empire, race and global justice</w:t>
            </w:r>
            <w:r w:rsidRPr="00C653EF">
              <w:rPr>
                <w:sz w:val="24"/>
                <w:szCs w:val="24"/>
                <w:lang w:val="en-GB"/>
              </w:rPr>
              <w:t xml:space="preserve">. </w:t>
            </w:r>
            <w:r w:rsidRPr="00C653EF">
              <w:rPr>
                <w:sz w:val="24"/>
                <w:szCs w:val="24"/>
              </w:rPr>
              <w:t>Cambridge: Cambridge University Press.</w:t>
            </w:r>
          </w:p>
        </w:tc>
        <w:tc>
          <w:tcPr>
            <w:tcW w:w="1059" w:type="dxa"/>
          </w:tcPr>
          <w:p w14:paraId="3B56A52A" w14:textId="77777777" w:rsidR="002C7738" w:rsidRPr="002C7738" w:rsidRDefault="002C7738" w:rsidP="002C7738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lastRenderedPageBreak/>
              <w:t xml:space="preserve">Oral interview and review of </w:t>
            </w:r>
            <w:r w:rsidRPr="002C7738">
              <w:rPr>
                <w:sz w:val="24"/>
                <w:szCs w:val="24"/>
                <w:lang w:val="en-US"/>
              </w:rPr>
              <w:lastRenderedPageBreak/>
              <w:t>abstracts</w:t>
            </w:r>
          </w:p>
          <w:p w14:paraId="060B229D" w14:textId="77777777" w:rsidR="002C7738" w:rsidRPr="002C7738" w:rsidRDefault="002C7738" w:rsidP="002C7738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783" w:type="dxa"/>
          </w:tcPr>
          <w:p w14:paraId="743B9927" w14:textId="10D220E4" w:rsidR="002C7738" w:rsidRPr="002C7738" w:rsidRDefault="00ED3F69" w:rsidP="002C7738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9</w:t>
            </w:r>
            <w:r w:rsidRPr="00ED3F69">
              <w:rPr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2C7738" w:rsidRPr="002C7738">
              <w:rPr>
                <w:sz w:val="24"/>
                <w:szCs w:val="24"/>
                <w:lang w:val="en-US"/>
              </w:rPr>
              <w:t>week</w:t>
            </w:r>
          </w:p>
        </w:tc>
        <w:tc>
          <w:tcPr>
            <w:tcW w:w="1276" w:type="dxa"/>
          </w:tcPr>
          <w:p w14:paraId="2D6F6F3F" w14:textId="6748260B" w:rsidR="002C7738" w:rsidRPr="00ED3F69" w:rsidRDefault="002C7738" w:rsidP="002C7738">
            <w:pPr>
              <w:pStyle w:val="BodyTextIndent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</w:rPr>
              <w:t>1</w:t>
            </w:r>
            <w:r w:rsidR="00ED3F69">
              <w:rPr>
                <w:sz w:val="24"/>
                <w:szCs w:val="24"/>
                <w:lang w:val="en-US"/>
              </w:rPr>
              <w:t>5</w:t>
            </w:r>
          </w:p>
        </w:tc>
      </w:tr>
      <w:tr w:rsidR="002C7738" w:rsidRPr="002C7738" w14:paraId="1B456115" w14:textId="77777777" w:rsidTr="00084A2B">
        <w:trPr>
          <w:trHeight w:val="1522"/>
        </w:trPr>
        <w:tc>
          <w:tcPr>
            <w:tcW w:w="459" w:type="dxa"/>
          </w:tcPr>
          <w:p w14:paraId="7FD1E6BA" w14:textId="77777777" w:rsidR="002C7738" w:rsidRPr="002C7738" w:rsidRDefault="002C7738" w:rsidP="002C7738">
            <w:pPr>
              <w:pStyle w:val="BodyTextIndent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773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662DA8E" w14:textId="3A5A8258" w:rsidR="002C7738" w:rsidRDefault="002C7738" w:rsidP="00ED3F69">
            <w:pPr>
              <w:pStyle w:val="BodyTextIndent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Topic No. 4</w:t>
            </w:r>
          </w:p>
          <w:p w14:paraId="6E3E3931" w14:textId="64250C07" w:rsidR="00ED3F69" w:rsidRPr="00ED3F69" w:rsidRDefault="00ED3F69" w:rsidP="00ED3F69">
            <w:pPr>
              <w:pStyle w:val="BodyTextIndent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ED3F69">
              <w:rPr>
                <w:bCs/>
                <w:sz w:val="24"/>
                <w:szCs w:val="24"/>
                <w:lang w:val="en-US"/>
              </w:rPr>
              <w:t xml:space="preserve">Analyze the </w:t>
            </w:r>
            <w:r w:rsidRPr="00ED3F69">
              <w:rPr>
                <w:sz w:val="24"/>
                <w:szCs w:val="24"/>
                <w:lang w:val="en-GB"/>
              </w:rPr>
              <w:t>Terrorist act offences: on a national and international basis</w:t>
            </w:r>
          </w:p>
          <w:p w14:paraId="4967627C" w14:textId="77777777" w:rsidR="002C7738" w:rsidRPr="00ED3F69" w:rsidRDefault="002C7738" w:rsidP="002C7738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ED3F69">
              <w:rPr>
                <w:sz w:val="24"/>
                <w:szCs w:val="24"/>
                <w:lang w:val="en-US"/>
              </w:rPr>
              <w:t xml:space="preserve"> </w:t>
            </w:r>
          </w:p>
          <w:p w14:paraId="1E3A1447" w14:textId="77777777" w:rsidR="002C7738" w:rsidRPr="002C7738" w:rsidRDefault="002C7738" w:rsidP="002C7738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528AA7B" w14:textId="36A65F6D" w:rsidR="002C7738" w:rsidRPr="002C7738" w:rsidRDefault="00ED3F69" w:rsidP="002C7738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R</w:t>
            </w:r>
            <w:r w:rsidR="002C7738" w:rsidRPr="002C7738">
              <w:rPr>
                <w:sz w:val="24"/>
                <w:szCs w:val="24"/>
                <w:lang w:val="en-US"/>
              </w:rPr>
              <w:t>ead and prepare an abstract</w:t>
            </w:r>
          </w:p>
        </w:tc>
        <w:tc>
          <w:tcPr>
            <w:tcW w:w="1559" w:type="dxa"/>
          </w:tcPr>
          <w:p w14:paraId="7420FD7B" w14:textId="10123D04" w:rsidR="002C7738" w:rsidRPr="002C7738" w:rsidRDefault="002C7738" w:rsidP="002C7738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 xml:space="preserve">Familiarization with the peculiarities of the </w:t>
            </w:r>
            <w:r w:rsidR="009F092F">
              <w:rPr>
                <w:sz w:val="24"/>
                <w:szCs w:val="24"/>
                <w:lang w:val="en-GB"/>
              </w:rPr>
              <w:t>t</w:t>
            </w:r>
            <w:r w:rsidR="009F092F" w:rsidRPr="00ED3F69">
              <w:rPr>
                <w:sz w:val="24"/>
                <w:szCs w:val="24"/>
                <w:lang w:val="en-GB"/>
              </w:rPr>
              <w:t>errorist act offence</w:t>
            </w:r>
            <w:r w:rsidR="009F092F">
              <w:rPr>
                <w:sz w:val="24"/>
                <w:szCs w:val="24"/>
                <w:lang w:val="en-GB"/>
              </w:rPr>
              <w:t>s</w:t>
            </w:r>
          </w:p>
        </w:tc>
        <w:tc>
          <w:tcPr>
            <w:tcW w:w="2627" w:type="dxa"/>
          </w:tcPr>
          <w:p w14:paraId="42E39631" w14:textId="77777777" w:rsidR="002C7738" w:rsidRDefault="00C653EF" w:rsidP="002C7738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653EF">
              <w:rPr>
                <w:sz w:val="24"/>
                <w:szCs w:val="24"/>
                <w:lang w:val="en-GB"/>
              </w:rPr>
              <w:t>Pain, R. (2014) Everyday terrorism: Connecting domestic violence and global terrorism. </w:t>
            </w:r>
            <w:r w:rsidRPr="00C653EF">
              <w:rPr>
                <w:i/>
                <w:iCs/>
                <w:sz w:val="24"/>
                <w:szCs w:val="24"/>
                <w:lang w:val="en-GB"/>
              </w:rPr>
              <w:t>Progress in human geography</w:t>
            </w:r>
            <w:r w:rsidRPr="00C653EF">
              <w:rPr>
                <w:sz w:val="24"/>
                <w:szCs w:val="24"/>
                <w:lang w:val="en-GB"/>
              </w:rPr>
              <w:t>. [Online] 38 (4), 531–550.</w:t>
            </w:r>
          </w:p>
          <w:p w14:paraId="640505B3" w14:textId="77777777" w:rsidR="00C653EF" w:rsidRDefault="00C653EF" w:rsidP="002C7738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  <w:p w14:paraId="0233E90D" w14:textId="77777777" w:rsidR="00C653EF" w:rsidRDefault="00C653EF" w:rsidP="002C7738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653EF">
              <w:rPr>
                <w:sz w:val="24"/>
                <w:szCs w:val="24"/>
                <w:lang w:val="en-GB"/>
              </w:rPr>
              <w:t>Croft, S. (2006) </w:t>
            </w:r>
            <w:r w:rsidRPr="00C653EF">
              <w:rPr>
                <w:i/>
                <w:iCs/>
                <w:sz w:val="24"/>
                <w:szCs w:val="24"/>
                <w:lang w:val="en-GB"/>
              </w:rPr>
              <w:t>Culture, Crisis and America’s War on Terror</w:t>
            </w:r>
            <w:r w:rsidRPr="00C653EF">
              <w:rPr>
                <w:sz w:val="24"/>
                <w:szCs w:val="24"/>
                <w:lang w:val="en-GB"/>
              </w:rPr>
              <w:t>. 1st edition. [Online]. Cambridge: Cambridge University Press.</w:t>
            </w:r>
          </w:p>
          <w:p w14:paraId="7F8A03F1" w14:textId="77777777" w:rsidR="00C653EF" w:rsidRDefault="00C653EF" w:rsidP="002C7738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  <w:p w14:paraId="30A95EDB" w14:textId="7D068AFB" w:rsidR="00C653EF" w:rsidRPr="00084A2B" w:rsidRDefault="00084A2B" w:rsidP="002C7738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084A2B">
              <w:rPr>
                <w:sz w:val="24"/>
                <w:szCs w:val="24"/>
                <w:lang w:val="en-GB"/>
              </w:rPr>
              <w:t>Roach, K. (2011) </w:t>
            </w:r>
            <w:r w:rsidRPr="00084A2B">
              <w:rPr>
                <w:i/>
                <w:iCs/>
                <w:sz w:val="24"/>
                <w:szCs w:val="24"/>
                <w:lang w:val="en-GB"/>
              </w:rPr>
              <w:t xml:space="preserve">The 9/11 Effect: Comparative </w:t>
            </w:r>
            <w:proofErr w:type="gramStart"/>
            <w:r w:rsidRPr="00084A2B">
              <w:rPr>
                <w:i/>
                <w:iCs/>
                <w:sz w:val="24"/>
                <w:szCs w:val="24"/>
                <w:lang w:val="en-GB"/>
              </w:rPr>
              <w:t>Counter-Terrorism</w:t>
            </w:r>
            <w:proofErr w:type="gramEnd"/>
            <w:r w:rsidRPr="00084A2B">
              <w:rPr>
                <w:sz w:val="24"/>
                <w:szCs w:val="24"/>
                <w:lang w:val="en-GB"/>
              </w:rPr>
              <w:t xml:space="preserve">. </w:t>
            </w:r>
            <w:r w:rsidRPr="00084A2B">
              <w:rPr>
                <w:sz w:val="24"/>
                <w:szCs w:val="24"/>
              </w:rPr>
              <w:t xml:space="preserve">1st </w:t>
            </w:r>
            <w:proofErr w:type="spellStart"/>
            <w:r w:rsidRPr="00084A2B">
              <w:rPr>
                <w:sz w:val="24"/>
                <w:szCs w:val="24"/>
              </w:rPr>
              <w:t>edition</w:t>
            </w:r>
            <w:proofErr w:type="spellEnd"/>
            <w:r w:rsidRPr="00084A2B">
              <w:rPr>
                <w:sz w:val="24"/>
                <w:szCs w:val="24"/>
              </w:rPr>
              <w:t>. [Online]. New York: Cambridge University Press.</w:t>
            </w:r>
          </w:p>
        </w:tc>
        <w:tc>
          <w:tcPr>
            <w:tcW w:w="1059" w:type="dxa"/>
          </w:tcPr>
          <w:p w14:paraId="6CA8C51B" w14:textId="77777777" w:rsidR="002C7738" w:rsidRPr="002C7738" w:rsidRDefault="002C7738" w:rsidP="002C7738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  <w:lang w:val="en-US"/>
              </w:rPr>
              <w:t>Oral interview and review of abstracts</w:t>
            </w:r>
          </w:p>
        </w:tc>
        <w:tc>
          <w:tcPr>
            <w:tcW w:w="783" w:type="dxa"/>
          </w:tcPr>
          <w:p w14:paraId="219E9CF0" w14:textId="07D684D7" w:rsidR="002C7738" w:rsidRPr="002C7738" w:rsidRDefault="002C7738" w:rsidP="002C7738">
            <w:pPr>
              <w:pStyle w:val="BodyTextIndent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</w:rPr>
              <w:t>1</w:t>
            </w:r>
            <w:r w:rsidR="00ED3F69">
              <w:rPr>
                <w:sz w:val="24"/>
                <w:szCs w:val="24"/>
                <w:lang w:val="en-US"/>
              </w:rPr>
              <w:t>1</w:t>
            </w:r>
            <w:r w:rsidR="00ED3F69" w:rsidRPr="00ED3F69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="00ED3F69">
              <w:rPr>
                <w:sz w:val="24"/>
                <w:szCs w:val="24"/>
                <w:lang w:val="en-US"/>
              </w:rPr>
              <w:t xml:space="preserve"> </w:t>
            </w:r>
            <w:r w:rsidRPr="002C7738">
              <w:rPr>
                <w:sz w:val="24"/>
                <w:szCs w:val="24"/>
                <w:lang w:val="en-US"/>
              </w:rPr>
              <w:t>week</w:t>
            </w:r>
          </w:p>
        </w:tc>
        <w:tc>
          <w:tcPr>
            <w:tcW w:w="1276" w:type="dxa"/>
          </w:tcPr>
          <w:p w14:paraId="5CF76E0A" w14:textId="4E8B5F0E" w:rsidR="002C7738" w:rsidRPr="00ED3F69" w:rsidRDefault="002C7738" w:rsidP="002C7738">
            <w:pPr>
              <w:pStyle w:val="BodyTextIndent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C7738">
              <w:rPr>
                <w:sz w:val="24"/>
                <w:szCs w:val="24"/>
              </w:rPr>
              <w:t>1</w:t>
            </w:r>
            <w:r w:rsidR="00ED3F69">
              <w:rPr>
                <w:sz w:val="24"/>
                <w:szCs w:val="24"/>
                <w:lang w:val="en-US"/>
              </w:rPr>
              <w:t>5</w:t>
            </w:r>
          </w:p>
        </w:tc>
      </w:tr>
    </w:tbl>
    <w:p w14:paraId="705E95C7" w14:textId="60EDB400" w:rsidR="003A1BE4" w:rsidRPr="003A1BE4" w:rsidRDefault="0009605D" w:rsidP="002C7738">
      <w:pPr>
        <w:pStyle w:val="BodyTextIndent"/>
        <w:spacing w:line="240" w:lineRule="auto"/>
        <w:ind w:firstLine="425"/>
        <w:jc w:val="center"/>
        <w:rPr>
          <w:b/>
          <w:bCs/>
          <w:sz w:val="24"/>
          <w:szCs w:val="24"/>
          <w:lang w:val="en-US"/>
        </w:rPr>
      </w:pPr>
      <w:r w:rsidRPr="003A1BE4">
        <w:rPr>
          <w:b/>
          <w:bCs/>
          <w:caps/>
          <w:sz w:val="24"/>
          <w:szCs w:val="24"/>
          <w:lang w:val="en-US"/>
        </w:rPr>
        <w:t xml:space="preserve"> </w:t>
      </w:r>
    </w:p>
    <w:p w14:paraId="4A0C8FD8" w14:textId="77777777" w:rsidR="00090BB5" w:rsidRPr="0074432F" w:rsidRDefault="00090BB5"/>
    <w:sectPr w:rsidR="00090BB5" w:rsidRPr="0074432F" w:rsidSect="003A1BE4">
      <w:headerReference w:type="default" r:id="rId6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D75B0" w14:textId="77777777" w:rsidR="0084333F" w:rsidRDefault="0084333F" w:rsidP="002C7738">
      <w:r>
        <w:separator/>
      </w:r>
    </w:p>
  </w:endnote>
  <w:endnote w:type="continuationSeparator" w:id="0">
    <w:p w14:paraId="40AA022E" w14:textId="77777777" w:rsidR="0084333F" w:rsidRDefault="0084333F" w:rsidP="002C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74486" w14:textId="77777777" w:rsidR="0084333F" w:rsidRDefault="0084333F" w:rsidP="002C7738">
      <w:r>
        <w:separator/>
      </w:r>
    </w:p>
  </w:footnote>
  <w:footnote w:type="continuationSeparator" w:id="0">
    <w:p w14:paraId="12400DFB" w14:textId="77777777" w:rsidR="0084333F" w:rsidRDefault="0084333F" w:rsidP="002C7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0186D" w14:textId="77777777" w:rsidR="002C7738" w:rsidRPr="003A1BE4" w:rsidRDefault="002C7738" w:rsidP="002C7738">
    <w:pPr>
      <w:pStyle w:val="BodyTextIndent"/>
      <w:spacing w:line="240" w:lineRule="auto"/>
      <w:ind w:firstLine="425"/>
      <w:jc w:val="center"/>
      <w:rPr>
        <w:b/>
        <w:bCs/>
        <w:caps/>
        <w:sz w:val="24"/>
        <w:szCs w:val="24"/>
        <w:lang w:val="en-US"/>
      </w:rPr>
    </w:pPr>
    <w:r w:rsidRPr="003A1BE4">
      <w:rPr>
        <w:b/>
        <w:bCs/>
        <w:caps/>
        <w:sz w:val="24"/>
        <w:szCs w:val="24"/>
        <w:lang w:val="en-US"/>
      </w:rPr>
      <w:t>TASKS AND GUIDELINES</w:t>
    </w:r>
  </w:p>
  <w:p w14:paraId="5D25FFF0" w14:textId="0E387832" w:rsidR="002C7738" w:rsidRDefault="002C7738" w:rsidP="002C7738">
    <w:pPr>
      <w:pStyle w:val="BodyTextIndent"/>
      <w:spacing w:line="240" w:lineRule="auto"/>
      <w:ind w:firstLine="425"/>
      <w:jc w:val="center"/>
      <w:rPr>
        <w:b/>
        <w:bCs/>
        <w:caps/>
        <w:sz w:val="24"/>
        <w:szCs w:val="24"/>
        <w:lang w:val="en-US"/>
      </w:rPr>
    </w:pPr>
    <w:r w:rsidRPr="003A1BE4">
      <w:rPr>
        <w:b/>
        <w:bCs/>
        <w:caps/>
        <w:sz w:val="24"/>
        <w:szCs w:val="24"/>
        <w:lang w:val="en-US"/>
      </w:rPr>
      <w:t xml:space="preserve">FOR </w:t>
    </w:r>
    <w:r>
      <w:rPr>
        <w:b/>
        <w:bCs/>
        <w:caps/>
        <w:sz w:val="24"/>
        <w:szCs w:val="24"/>
        <w:lang w:val="en-US"/>
      </w:rPr>
      <w:t>IW</w:t>
    </w:r>
    <w:r w:rsidR="00ED3F69">
      <w:rPr>
        <w:b/>
        <w:bCs/>
        <w:caps/>
        <w:sz w:val="24"/>
        <w:szCs w:val="24"/>
        <w:lang w:val="en-US"/>
      </w:rPr>
      <w:t>D</w:t>
    </w:r>
  </w:p>
  <w:p w14:paraId="15D87B39" w14:textId="77777777" w:rsidR="002C7738" w:rsidRPr="003A1BE4" w:rsidRDefault="002C7738" w:rsidP="002C7738">
    <w:pPr>
      <w:pStyle w:val="BodyTextIndent"/>
      <w:spacing w:line="240" w:lineRule="auto"/>
      <w:ind w:firstLine="425"/>
      <w:jc w:val="center"/>
      <w:rPr>
        <w:b/>
        <w:bCs/>
        <w:caps/>
        <w:sz w:val="24"/>
        <w:szCs w:val="24"/>
        <w:lang w:val="en-US"/>
      </w:rPr>
    </w:pPr>
    <w:r w:rsidRPr="003A1BE4">
      <w:rPr>
        <w:b/>
        <w:bCs/>
        <w:caps/>
        <w:sz w:val="24"/>
        <w:szCs w:val="24"/>
        <w:lang w:val="en-US"/>
      </w:rPr>
      <w:t xml:space="preserve"> </w:t>
    </w:r>
  </w:p>
  <w:p w14:paraId="2CFBF5CD" w14:textId="77777777" w:rsidR="002C7738" w:rsidRPr="003A1BE4" w:rsidRDefault="002C7738" w:rsidP="002C7738">
    <w:pPr>
      <w:pStyle w:val="BodyTextIndent"/>
      <w:spacing w:line="240" w:lineRule="auto"/>
      <w:ind w:firstLine="425"/>
      <w:jc w:val="center"/>
      <w:rPr>
        <w:b/>
        <w:bCs/>
        <w:sz w:val="24"/>
        <w:szCs w:val="24"/>
        <w:lang w:val="en-US"/>
      </w:rPr>
    </w:pPr>
    <w:r w:rsidRPr="003A1BE4">
      <w:rPr>
        <w:b/>
        <w:bCs/>
        <w:caps/>
        <w:sz w:val="24"/>
        <w:szCs w:val="24"/>
        <w:lang w:val="en-US"/>
      </w:rPr>
      <w:t>The schedule of studying materials for preparing for the lesson</w:t>
    </w:r>
  </w:p>
  <w:p w14:paraId="19793677" w14:textId="77777777" w:rsidR="002C7738" w:rsidRPr="002C7738" w:rsidRDefault="002C7738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05D"/>
    <w:rsid w:val="00084A2B"/>
    <w:rsid w:val="00090BB5"/>
    <w:rsid w:val="00090F88"/>
    <w:rsid w:val="0009605D"/>
    <w:rsid w:val="000D711B"/>
    <w:rsid w:val="00116C83"/>
    <w:rsid w:val="002C7738"/>
    <w:rsid w:val="003A1BE4"/>
    <w:rsid w:val="004E6AF3"/>
    <w:rsid w:val="006746E2"/>
    <w:rsid w:val="00694CB4"/>
    <w:rsid w:val="0074432F"/>
    <w:rsid w:val="0084333F"/>
    <w:rsid w:val="008A619E"/>
    <w:rsid w:val="008A67E0"/>
    <w:rsid w:val="008D7483"/>
    <w:rsid w:val="009366AA"/>
    <w:rsid w:val="009F092F"/>
    <w:rsid w:val="00B534EE"/>
    <w:rsid w:val="00C653EF"/>
    <w:rsid w:val="00CD6CE2"/>
    <w:rsid w:val="00D51042"/>
    <w:rsid w:val="00E96594"/>
    <w:rsid w:val="00EC3D29"/>
    <w:rsid w:val="00ED3F69"/>
    <w:rsid w:val="00F6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AA914"/>
  <w15:docId w15:val="{320FDF08-CD50-4E98-A4B2-901F2F05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9605D"/>
    <w:pPr>
      <w:spacing w:line="360" w:lineRule="auto"/>
      <w:ind w:firstLine="426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9605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096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773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C773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7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DOM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syrym</dc:creator>
  <cp:lastModifiedBy>Aidana Otynshiyeva</cp:lastModifiedBy>
  <cp:revision>16</cp:revision>
  <dcterms:created xsi:type="dcterms:W3CDTF">2017-11-19T15:27:00Z</dcterms:created>
  <dcterms:modified xsi:type="dcterms:W3CDTF">2024-09-21T07:19:00Z</dcterms:modified>
</cp:coreProperties>
</file>